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05" w:rsidRDefault="00101905" w:rsidP="00101905">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Planning Meeting</w:t>
      </w:r>
    </w:p>
    <w:p w:rsidR="00101905" w:rsidRDefault="00101905" w:rsidP="0010190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101905" w:rsidRDefault="00101905" w:rsidP="0010190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25</w:t>
      </w:r>
      <w:r w:rsidRPr="00101905">
        <w:rPr>
          <w:rFonts w:ascii="Arial" w:hAnsi="Arial" w:cs="Arial"/>
          <w:b/>
          <w:sz w:val="28"/>
          <w:szCs w:val="28"/>
          <w:vertAlign w:val="superscript"/>
        </w:rPr>
        <w:t>th</w:t>
      </w:r>
      <w:r>
        <w:rPr>
          <w:rFonts w:ascii="Arial" w:hAnsi="Arial" w:cs="Arial"/>
          <w:b/>
          <w:sz w:val="28"/>
          <w:szCs w:val="28"/>
        </w:rPr>
        <w:t xml:space="preserve"> 2017 at 7pm</w:t>
      </w:r>
    </w:p>
    <w:p w:rsidR="00101905" w:rsidRDefault="00101905" w:rsidP="00101905">
      <w:pPr>
        <w:spacing w:line="276" w:lineRule="auto"/>
        <w:rPr>
          <w:rFonts w:ascii="Arial" w:hAnsi="Arial" w:cs="Arial"/>
          <w:bCs/>
          <w:szCs w:val="28"/>
        </w:rPr>
      </w:pPr>
    </w:p>
    <w:p w:rsidR="00101905" w:rsidRDefault="00101905" w:rsidP="00101905">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101905" w:rsidRDefault="00101905" w:rsidP="00101905">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101905" w:rsidRDefault="00101905" w:rsidP="0010190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101905" w:rsidRDefault="00101905" w:rsidP="0010190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101905" w:rsidRDefault="00101905" w:rsidP="0010190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–SD</w:t>
      </w:r>
    </w:p>
    <w:p w:rsidR="00101905" w:rsidRDefault="00101905" w:rsidP="0010190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101905" w:rsidRDefault="00101905" w:rsidP="00101905">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r>
        <w:rPr>
          <w:rFonts w:ascii="Arial" w:hAnsi="Arial" w:cs="Arial"/>
        </w:rPr>
        <w:tab/>
        <w:t xml:space="preserve">                      </w:t>
      </w:r>
    </w:p>
    <w:p w:rsidR="00101905" w:rsidRDefault="00101905"/>
    <w:p w:rsidR="00101905" w:rsidRDefault="00101905">
      <w:r>
        <w:t>1/20</w:t>
      </w:r>
      <w:r>
        <w:tab/>
      </w:r>
      <w:r w:rsidRPr="00101905">
        <w:rPr>
          <w:b/>
        </w:rPr>
        <w:t>Apologies for Absence</w:t>
      </w:r>
    </w:p>
    <w:p w:rsidR="00101905" w:rsidRDefault="00101905">
      <w:r>
        <w:tab/>
        <w:t>None</w:t>
      </w:r>
    </w:p>
    <w:p w:rsidR="00101905" w:rsidRPr="00101905" w:rsidRDefault="00101905">
      <w:pPr>
        <w:rPr>
          <w:b/>
        </w:rPr>
      </w:pPr>
      <w:r>
        <w:t>2/21</w:t>
      </w:r>
      <w:r>
        <w:tab/>
      </w:r>
      <w:r w:rsidRPr="00101905">
        <w:rPr>
          <w:b/>
        </w:rPr>
        <w:t>Declarations of Interest</w:t>
      </w:r>
    </w:p>
    <w:p w:rsidR="00101905" w:rsidRDefault="00101905">
      <w:r>
        <w:tab/>
        <w:t>None</w:t>
      </w:r>
    </w:p>
    <w:p w:rsidR="00101905" w:rsidRDefault="00101905">
      <w:r>
        <w:t>3/22</w:t>
      </w:r>
      <w:r>
        <w:tab/>
      </w:r>
      <w:r w:rsidRPr="00101905">
        <w:rPr>
          <w:b/>
        </w:rPr>
        <w:t>Public Forum</w:t>
      </w:r>
      <w:r>
        <w:t xml:space="preserve"> </w:t>
      </w:r>
    </w:p>
    <w:p w:rsidR="00101905" w:rsidRDefault="00101905">
      <w:r>
        <w:tab/>
        <w:t xml:space="preserve">None </w:t>
      </w:r>
    </w:p>
    <w:p w:rsidR="00101905" w:rsidRDefault="00101905">
      <w:r>
        <w:t>4/23</w:t>
      </w:r>
      <w:r>
        <w:tab/>
      </w:r>
      <w:r w:rsidRPr="00101905">
        <w:rPr>
          <w:b/>
        </w:rPr>
        <w:t>Planning – Land adjacent to The White Horse pub</w:t>
      </w:r>
    </w:p>
    <w:p w:rsidR="00101905" w:rsidRDefault="00101905" w:rsidP="00101905">
      <w:pPr>
        <w:ind w:left="720"/>
      </w:pPr>
      <w:r>
        <w:t>DR circu</w:t>
      </w:r>
      <w:r w:rsidR="006652DC">
        <w:t>lated a letter of support from t</w:t>
      </w:r>
      <w:r>
        <w:t>he Hayes, whose property is next door to the proposed development. A complaint about the fenc</w:t>
      </w:r>
      <w:r w:rsidR="005757DE">
        <w:t>ing to be used was lodged by Lee Saunders</w:t>
      </w:r>
      <w:r>
        <w:t xml:space="preserve"> at the pub and had been addressed. </w:t>
      </w:r>
    </w:p>
    <w:p w:rsidR="006D6270" w:rsidRDefault="00101905" w:rsidP="00101905">
      <w:pPr>
        <w:ind w:left="720"/>
      </w:pPr>
      <w:r>
        <w:t>The proposed de</w:t>
      </w:r>
      <w:r w:rsidR="006652DC">
        <w:t>velopment is outside/</w:t>
      </w:r>
      <w:bookmarkStart w:id="0" w:name="_GoBack"/>
      <w:bookmarkEnd w:id="0"/>
      <w:r w:rsidR="005757DE">
        <w:t>on the edge</w:t>
      </w:r>
      <w:r>
        <w:t xml:space="preserve"> of the settlement boundary</w:t>
      </w:r>
      <w:r w:rsidR="00DD38E7">
        <w:t>. In its favour</w:t>
      </w:r>
      <w:r w:rsidR="005757DE">
        <w:t>,</w:t>
      </w:r>
      <w:r w:rsidR="00DD38E7">
        <w:t xml:space="preserve"> Cllr NA said that the land was in need of development and there was a need for housing. Cllr LS questioned whether the entrance to the property was owned by the Council. Cllr NA said as there was no footpath it was not a problem. While the Council own the first 5ft of land next to the road, owners have a right of way over it. Councillors were concerned that a development here could set a precedent and that there would be a plethora of applications elsewhere in the village. Cllr LS was concerned that a property of this size was not going to address the issue of young families being unable to afford to live in villages and suggested that rather than one large property, it would be better to have two smaller units built. It was agreed to support an application for development of the site, but of two smaller properties. DR to report decision. </w:t>
      </w:r>
      <w:r>
        <w:t xml:space="preserve">  </w:t>
      </w:r>
      <w:r>
        <w:tab/>
      </w:r>
      <w:r>
        <w:tab/>
      </w:r>
    </w:p>
    <w:p w:rsidR="00DD38E7" w:rsidRDefault="00DD38E7" w:rsidP="00101905">
      <w:pPr>
        <w:ind w:left="720"/>
      </w:pPr>
    </w:p>
    <w:p w:rsidR="00DD38E7" w:rsidRDefault="005757DE" w:rsidP="00101905">
      <w:pPr>
        <w:ind w:left="720"/>
      </w:pPr>
      <w:r>
        <w:t>The meeting closed at 7.30pm.</w:t>
      </w:r>
    </w:p>
    <w:p w:rsidR="00DD38E7" w:rsidRDefault="00DD38E7" w:rsidP="00101905">
      <w:pPr>
        <w:ind w:left="720"/>
      </w:pPr>
    </w:p>
    <w:p w:rsidR="00DD38E7" w:rsidRDefault="00DD38E7" w:rsidP="00101905">
      <w:pPr>
        <w:ind w:left="720"/>
      </w:pPr>
    </w:p>
    <w:p w:rsidR="00DD38E7" w:rsidRDefault="00DD38E7" w:rsidP="00101905">
      <w:pPr>
        <w:ind w:left="720"/>
      </w:pPr>
      <w:r>
        <w:t>Signed………………………………………………</w:t>
      </w:r>
    </w:p>
    <w:p w:rsidR="00DD38E7" w:rsidRDefault="00DD38E7" w:rsidP="00101905">
      <w:pPr>
        <w:ind w:left="720"/>
      </w:pPr>
    </w:p>
    <w:p w:rsidR="00DD38E7" w:rsidRDefault="00DD38E7" w:rsidP="00101905">
      <w:pPr>
        <w:ind w:left="720"/>
      </w:pPr>
    </w:p>
    <w:p w:rsidR="00DD38E7" w:rsidRDefault="00DD38E7" w:rsidP="00101905">
      <w:pPr>
        <w:ind w:left="720"/>
      </w:pPr>
      <w:r>
        <w:t>Date………………………………………………….</w:t>
      </w:r>
    </w:p>
    <w:sectPr w:rsidR="00DD3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05"/>
    <w:rsid w:val="00101905"/>
    <w:rsid w:val="005757DE"/>
    <w:rsid w:val="006652DC"/>
    <w:rsid w:val="006D6270"/>
    <w:rsid w:val="00DD3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97AD1-9C7A-46A1-AB90-605EAEC3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905"/>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101905"/>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01905"/>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2017-02-01T08:57:00Z</dcterms:created>
  <dcterms:modified xsi:type="dcterms:W3CDTF">2017-02-09T12:54:00Z</dcterms:modified>
</cp:coreProperties>
</file>