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DD7D" w14:textId="77777777" w:rsidR="00E71B2C" w:rsidRDefault="00E71B2C" w:rsidP="00E7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Draft Minutes of the Meeting</w:t>
      </w:r>
    </w:p>
    <w:p w14:paraId="10FAD317" w14:textId="77777777" w:rsidR="00E71B2C" w:rsidRDefault="00E71B2C" w:rsidP="00E7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0180C232" w14:textId="4CBB118D" w:rsidR="00E71B2C" w:rsidRDefault="00E71B2C" w:rsidP="00E7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Wednesday July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E71B2C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at 7pm</w:t>
      </w:r>
    </w:p>
    <w:p w14:paraId="6C0AE4A3" w14:textId="77777777" w:rsidR="00E71B2C" w:rsidRDefault="00E71B2C" w:rsidP="00E71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Attendees: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Councillors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 Aitkens - NA</w:t>
      </w:r>
    </w:p>
    <w:p w14:paraId="78F2326E" w14:textId="5D039624" w:rsidR="00E71B2C" w:rsidRDefault="00E71B2C" w:rsidP="00E71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 Merrett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GM</w:t>
      </w:r>
    </w:p>
    <w:p w14:paraId="652B0EB2" w14:textId="62D335F2" w:rsidR="00E71B2C" w:rsidRDefault="00E71B2C" w:rsidP="00E71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 Corcoran - GC</w:t>
      </w:r>
    </w:p>
    <w:p w14:paraId="3FDFBBF9" w14:textId="6D2E2B32" w:rsidR="00E71B2C" w:rsidRDefault="00E71B2C" w:rsidP="00E71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 Walsh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AW</w:t>
      </w:r>
    </w:p>
    <w:p w14:paraId="20E261B8" w14:textId="25C30802" w:rsidR="00E71B2C" w:rsidRDefault="00E71B2C" w:rsidP="00E71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 </w:t>
      </w:r>
      <w:proofErr w:type="spellStart"/>
      <w:r>
        <w:rPr>
          <w:rFonts w:ascii="Times New Roman" w:hAnsi="Times New Roman" w:cs="Times New Roman"/>
          <w:sz w:val="28"/>
          <w:szCs w:val="28"/>
        </w:rPr>
        <w:t>Durrant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SD</w:t>
      </w:r>
    </w:p>
    <w:p w14:paraId="27CB86B1" w14:textId="7CA24D56" w:rsidR="00E71B2C" w:rsidRDefault="00E71B2C" w:rsidP="00E71B2C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Clerk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D Rix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DR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5FB0CA4" w14:textId="77777777" w:rsidR="00E71B2C" w:rsidRDefault="00E71B2C" w:rsidP="00E71B2C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B20CF56" w14:textId="77777777" w:rsidR="00E71B2C" w:rsidRDefault="00E71B2C" w:rsidP="00E71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E71B2C" w14:paraId="730BCAB6" w14:textId="77777777" w:rsidTr="00E71B2C">
        <w:trPr>
          <w:trHeight w:val="668"/>
          <w:jc w:val="center"/>
        </w:trPr>
        <w:tc>
          <w:tcPr>
            <w:tcW w:w="993" w:type="dxa"/>
          </w:tcPr>
          <w:p w14:paraId="5D97447A" w14:textId="178AE80D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92/1</w:t>
            </w:r>
          </w:p>
          <w:p w14:paraId="46F4F46B" w14:textId="3E519878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30723" w14:textId="7600F49F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93/2</w:t>
            </w:r>
          </w:p>
          <w:p w14:paraId="1DB57B1D" w14:textId="5640CB0B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A5817" w14:textId="1FFF5C98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94/3</w:t>
            </w:r>
          </w:p>
          <w:p w14:paraId="228FFF33" w14:textId="093E020D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15AE1" w14:textId="330D98E4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95/5</w:t>
            </w:r>
          </w:p>
          <w:p w14:paraId="2BAF3C25" w14:textId="7CA31EB2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D88E7" w14:textId="05D9D1AD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D7F77" w14:textId="081FB2C1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94445" w14:textId="3B5CE0B6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57131" w14:textId="38746527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968D9" w14:textId="55184B4F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E06EB" w14:textId="552C2A74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5901D" w14:textId="4556788F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BDF7E" w14:textId="5C999A92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BBCEB" w14:textId="221B29BD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CEB24" w14:textId="7B756F62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F025A" w14:textId="034A2B5D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E3B24" w14:textId="52DFC24D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DD5DE" w14:textId="127293F2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F3831" w14:textId="6BD2F2B1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96/4</w:t>
            </w:r>
          </w:p>
          <w:p w14:paraId="16B5548F" w14:textId="4579A6EC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595AE" w14:textId="5C4C2E45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7E2C8" w14:textId="6AE40B10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9611E" w14:textId="1C164343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97/6</w:t>
            </w:r>
          </w:p>
          <w:p w14:paraId="1D1F2BF9" w14:textId="4FE69FA3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7022F" w14:textId="3166D063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98/7</w:t>
            </w:r>
          </w:p>
          <w:p w14:paraId="0F2AE646" w14:textId="77777777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</w:tcPr>
          <w:p w14:paraId="7BD0B8C2" w14:textId="77777777" w:rsidR="00E71B2C" w:rsidRDefault="00E71B2C">
            <w:pPr>
              <w:pStyle w:val="Heading4"/>
              <w:spacing w:line="254" w:lineRule="auto"/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 xml:space="preserve">Apologies for Absence </w:t>
            </w:r>
          </w:p>
          <w:p w14:paraId="114CE690" w14:textId="3F055F4F" w:rsidR="00E71B2C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Cllrs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 Richmond</w:t>
            </w:r>
          </w:p>
          <w:p w14:paraId="4E35CDFF" w14:textId="77777777" w:rsidR="00E71B2C" w:rsidRDefault="00E71B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Declarations of Interest</w:t>
            </w:r>
          </w:p>
          <w:p w14:paraId="012C8582" w14:textId="77777777" w:rsidR="00E71B2C" w:rsidRDefault="00E71B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None</w:t>
            </w:r>
          </w:p>
          <w:p w14:paraId="0FC82CA8" w14:textId="77777777" w:rsidR="00E71B2C" w:rsidRDefault="00E71B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Public Forum </w:t>
            </w:r>
          </w:p>
          <w:p w14:paraId="200DB3D8" w14:textId="77777777" w:rsidR="00E71B2C" w:rsidRPr="00E71B2C" w:rsidRDefault="00E71B2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B2C">
              <w:rPr>
                <w:rFonts w:ascii="Times New Roman" w:hAnsi="Times New Roman" w:cs="Times New Roman"/>
                <w:bCs/>
                <w:sz w:val="28"/>
                <w:szCs w:val="28"/>
              </w:rPr>
              <w:t>None</w:t>
            </w:r>
          </w:p>
          <w:p w14:paraId="0B2A1E98" w14:textId="77777777" w:rsidR="00E71B2C" w:rsidRPr="00466328" w:rsidRDefault="00E71B2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WPC Response to West Suffolk Local Plan </w:t>
            </w:r>
            <w:r w:rsidRPr="004663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(Cllr. NA brought forward agenda item 5)</w:t>
            </w:r>
          </w:p>
          <w:p w14:paraId="7E23A70C" w14:textId="6A608265" w:rsidR="00E512D0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 had circulated the PC’s previous response to the West Suffolk Local Plan (December 2020) ahead of the meeting.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 xml:space="preserve"> At the 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>July 6</w:t>
            </w:r>
            <w:r w:rsidR="00466328" w:rsidRPr="004663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 xml:space="preserve">PC 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 xml:space="preserve">attended by Cllr. David Roach, portfolio holder for planning, 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 xml:space="preserve">it had been made clear 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 xml:space="preserve">that as </w:t>
            </w:r>
            <w:proofErr w:type="spellStart"/>
            <w:r w:rsidR="00667E1E">
              <w:rPr>
                <w:rFonts w:ascii="Times New Roman" w:hAnsi="Times New Roman" w:cs="Times New Roman"/>
                <w:sz w:val="28"/>
                <w:szCs w:val="28"/>
              </w:rPr>
              <w:t>Whepstead</w:t>
            </w:r>
            <w:proofErr w:type="spellEnd"/>
            <w:r w:rsidR="00667E1E">
              <w:rPr>
                <w:rFonts w:ascii="Times New Roman" w:hAnsi="Times New Roman" w:cs="Times New Roman"/>
                <w:sz w:val="28"/>
                <w:szCs w:val="28"/>
              </w:rPr>
              <w:t xml:space="preserve"> is a Type B village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 xml:space="preserve">the council would 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 xml:space="preserve">not 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>allocate development sites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 xml:space="preserve"> here</w:t>
            </w:r>
            <w:r w:rsidR="008837D5">
              <w:rPr>
                <w:rFonts w:ascii="Times New Roman" w:hAnsi="Times New Roman" w:cs="Times New Roman"/>
                <w:sz w:val="28"/>
                <w:szCs w:val="28"/>
              </w:rPr>
              <w:t>, o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 xml:space="preserve">nly infill within the settlement boundary would be acceptable. In the light of this, it was proposed by Cllr. GM and seconded by Cllr. AW that DR submit our previous 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>response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>, indicating that the views of the Parish Council have not changed. In th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>e December 2020 response</w:t>
            </w:r>
            <w:r w:rsidR="00667E1E">
              <w:rPr>
                <w:rFonts w:ascii="Times New Roman" w:hAnsi="Times New Roman" w:cs="Times New Roman"/>
                <w:sz w:val="28"/>
                <w:szCs w:val="28"/>
              </w:rPr>
              <w:t xml:space="preserve">, the PC made clear that while it welcomed the idea of some infill or a small development, it would prefer this to be of modestly sized and priced homes, ideally built to attract young families with a local connection to the village. 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 xml:space="preserve">And to comply with Climate Change objectives, it would </w:t>
            </w:r>
            <w:r w:rsidR="008837D5">
              <w:rPr>
                <w:rFonts w:ascii="Times New Roman" w:hAnsi="Times New Roman" w:cs="Times New Roman"/>
                <w:sz w:val="28"/>
                <w:szCs w:val="28"/>
              </w:rPr>
              <w:t>prefer</w:t>
            </w:r>
            <w:r w:rsidR="00E512D0">
              <w:rPr>
                <w:rFonts w:ascii="Times New Roman" w:hAnsi="Times New Roman" w:cs="Times New Roman"/>
                <w:sz w:val="28"/>
                <w:szCs w:val="28"/>
              </w:rPr>
              <w:t xml:space="preserve"> these to be eco-friendly and carbon neutral. The PC felt that its current settlement boundary did not need reviewing. </w:t>
            </w:r>
          </w:p>
          <w:p w14:paraId="169A1E74" w14:textId="09A864EA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Planning Applications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DC/22/1124/HH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Nunwick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Farm, Rede Road</w:t>
            </w:r>
          </w:p>
          <w:p w14:paraId="7E9AC5CD" w14:textId="5650A9F1" w:rsidR="00E512D0" w:rsidRDefault="00E512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Councillors had no objection to the plans to build a wall and gates on the western boundary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Nunwick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Farm.</w:t>
            </w:r>
          </w:p>
          <w:p w14:paraId="6F946082" w14:textId="7A84E6EA" w:rsidR="00466328" w:rsidRPr="00466328" w:rsidRDefault="004663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Any Other Business </w:t>
            </w:r>
          </w:p>
          <w:p w14:paraId="579BAA86" w14:textId="6FA1279B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  <w:p w14:paraId="147951A8" w14:textId="505531CB" w:rsidR="00466328" w:rsidRPr="00466328" w:rsidRDefault="004663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Chairman’s Comments</w:t>
            </w:r>
          </w:p>
          <w:p w14:paraId="2B7408C6" w14:textId="77777777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Cllr. NA thanked everyone for attending.</w:t>
            </w:r>
          </w:p>
          <w:p w14:paraId="440CEE8F" w14:textId="77777777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9B16D" w14:textId="1C340EF8" w:rsidR="00466328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meeting closed at </w:t>
            </w:r>
            <w:r w:rsidR="004663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.30pm</w:t>
            </w:r>
          </w:p>
          <w:p w14:paraId="142F0F25" w14:textId="77777777" w:rsidR="00466328" w:rsidRDefault="004663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341AF" w14:textId="57AA2E80" w:rsidR="008837D5" w:rsidRDefault="00E71B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Signed……………………………Dated…………</w:t>
            </w:r>
          </w:p>
        </w:tc>
      </w:tr>
    </w:tbl>
    <w:p w14:paraId="43FCF7E9" w14:textId="77777777" w:rsidR="00BE0228" w:rsidRDefault="00BE0228" w:rsidP="008837D5"/>
    <w:sectPr w:rsidR="00BE0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28"/>
    <w:rsid w:val="00466328"/>
    <w:rsid w:val="00667E1E"/>
    <w:rsid w:val="008837D5"/>
    <w:rsid w:val="00BE0228"/>
    <w:rsid w:val="00E512D0"/>
    <w:rsid w:val="00E7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287E"/>
  <w15:chartTrackingRefBased/>
  <w15:docId w15:val="{0C8273B1-8B81-4AE7-85EB-C977B477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2C"/>
    <w:pPr>
      <w:spacing w:after="0" w:line="252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1B2C"/>
    <w:pPr>
      <w:keepNext/>
      <w:spacing w:line="240" w:lineRule="auto"/>
      <w:outlineLvl w:val="3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71B2C"/>
    <w:rPr>
      <w:rFonts w:ascii="Arial" w:eastAsia="Times New Roman" w:hAnsi="Arial" w:cs="Arial"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Rix</dc:creator>
  <cp:keywords/>
  <dc:description/>
  <cp:lastModifiedBy>Diane Rix</cp:lastModifiedBy>
  <cp:revision>3</cp:revision>
  <dcterms:created xsi:type="dcterms:W3CDTF">2022-07-26T09:22:00Z</dcterms:created>
  <dcterms:modified xsi:type="dcterms:W3CDTF">2022-07-26T09:45:00Z</dcterms:modified>
</cp:coreProperties>
</file>